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kern w:val="36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KVKK Ba</w:t>
      </w:r>
      <w:r>
        <w:rPr>
          <w:rFonts w:ascii="Arial" w:hAnsi="Arial" w:hint="default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Formu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ORAL OFSET AMBALAJ SANAY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KORUNMASI HAKKINDA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SAH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VURU/TALEP FORMU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 </w:t>
        <w:br w:type="textWrapping"/>
        <w:br w:type="textWrapping"/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LEND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RME</w:t>
      </w:r>
      <w:r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13.maddesi 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ince;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bu Kanunun uygulanmas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ilgili taleplerini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veya Kurulun belirleyece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ntemlerle veri sorumlusuna iletir. Veri sorumlusu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vuruda yer alan talepleri, talebin niteli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re en 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rede ve en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otuz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inde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cretsiz olarak sonu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Ancak,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lemin ayr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ca bir maliyeti gerektirmesi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linde, Kurulca belirlenen tarifedeki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cret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nabilir. Veri sorumlusu talebi kabul eder veya gerek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esini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klayarak reddeder ve cevab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iye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veya elektronik ortamda bildirir.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vuruda yer alan talebin kabul edilmesi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linde veri sorumlusunca 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yerine getirilir.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vurunun veri sorumlusunun hatas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kaynaklanmas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linde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cret ilgiliye iade edilir.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nedenle, KVK Kanunu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 bir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veri sorumlusu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”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 yapabilece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iniz talep ve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vurularda ilgili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i/ba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sahibi 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form ile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se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eneklerden biri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yapabilirsiniz;</w:t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Do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rudan ba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vuru sahibinin 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ğı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 xml:space="preserve">da yer alan 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irket adresine gelerek T.C. Kimlik Kart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ibraz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ile kimli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ini ispatlayarak ba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vuru yapmas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;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Fiili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vuru adresimiz;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apak Mahallesi 2561 Sokak No:23 Torbal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/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zmir</w:t>
      </w:r>
    </w:p>
    <w:p>
      <w:pPr>
        <w:pStyle w:val="Gövde"/>
        <w:numPr>
          <w:ilvl w:val="0"/>
          <w:numId w:val="5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Noter arac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ığı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yla ba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vuru yap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lmas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veya iadeli taahh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tl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ü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 xml:space="preserve">mektupla 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irket ileti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im adresimize iletilmesi yaz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ba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vuru iletilmesi;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İş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bu Talep ve Ba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vuru Formu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1"/>
        </w:rPr>
        <w:t>’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nu 5070 say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 xml:space="preserve">Elektronik 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İ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mza Kanununda tan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ml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 xml:space="preserve">olan 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venli elektronik imza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”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ile imzalayarak oralambalaj@hs01.kep.tr adresine Kay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tl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Elektronik Posta (KEP) yoluyla g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ndermek suretiyle taraf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za iletilmesi,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gerekmektedir.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yollar, 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13. maddesinin 1. 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ince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ı”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ndad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Kurul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belirleyece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kaca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ntemler duyurulduktan sonra bu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ntemler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zerinden de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 xml:space="preserve">n ne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naca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 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irketimizce ilgililerine duyurulacakt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iletilmi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olan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13. maddesinin 2. 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ince, talebin niteli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talebinizin bizlere ula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tarihten itibaren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 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rede ve en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otuz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inde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” 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cretsiz olarak yan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tlanacakt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Ancak,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lemin ayr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ca bir maliyeti gerektirmesi halinde,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Koruma Kurulu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nca belirlenen tarifedeki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cret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Yan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ilgili 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13. maddesi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ince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veya elektronik ortamdan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ula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ve talebinizin niteli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re, sizlerden istenen bilgi ve belgelerin eksiksiz ve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olarak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za iletilmesi gerekmektedir.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stenilen bilgi ve belgelerin 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gibi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durumunda,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talebinize istinaden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lacak ara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rmalar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 tam ve nitelikli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lmesinde aksakl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klar ya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anabilecektir. Bu durumda hakl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olarak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kanuni 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sakl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tuttu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unu beyan eder. Bu nedenle ilgili formun talebinizin niteli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eksiksiz ve istenilen bilgileri ve belgeleri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erecek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nderilmesi gerekmektedir.</w:t>
      </w: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SAH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 TANINMASI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 xml:space="preserve">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BA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VURUSUYLA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Yapm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oldu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unuz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vurunuzla ilgili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sahibi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”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ni tan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mlayabilmemiz ve talebinizin niteli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 gerekli ara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rmalar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yapabilmemiz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bilgilerin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gerekmektedir.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Belirtilen ileti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 bilgileriniz, sizlerden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vurunuzla ilgili daha detayl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 almak, sizleri inceleme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lerimiz hakk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bilgilendirmek ve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vurunuzun sonu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sizlere iletmek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talep edilmektedir.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6"/>
        <w:gridCol w:w="4536"/>
      </w:tblGrid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Ad Soyad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TC Kimlik Numaras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Tarihi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Eposta Adresi (belirtmeniz halinde Size daha 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verebilece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iz)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Adres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Cep Telefonu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verilerinizin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yla, bilgi edinme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vurunuzun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 ula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tarihten itibaren yedi (7)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inde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veri sahibi oldu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unuzu teyit etmek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sizinle ileti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ime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ebilecek, bu hususta sizlerden baz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 ve belgeler talep edebilecektir.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Sizden talep edilen bilgi ve belgelerin eksik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durumunda, talebimiz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zerine bilgi ve belgelerin tamamlanarak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iletilmesi gerekecektir. Bilgi ve belgeler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tam olarak iletilene kadar talebin sonu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13/2 maddesinde belirtilen otuz (30)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duracak,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lemeyecektir.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tfen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ile olan ili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kinizi belirtiniz.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teri,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orta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aday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eski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an,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taraf firma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hissedar gibi)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6"/>
        <w:gridCol w:w="4536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Orta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Kurumumuz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erisinde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Birim/Ki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i: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Konu: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6"/>
        <w:gridCol w:w="4536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Eski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llar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vurusu /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Payla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Yapt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Tarih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Üçü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Firma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 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tfen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firma ve pozisyon bilgisini belirtiniz.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72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tfen Kanun kapsam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ndaki talebinizi detayl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olarak 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klay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z: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tfen ba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vurunuza verece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imiz yan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taraf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bildirilme 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ntemini se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iniz: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Adresime g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nderilmesini istiyorum.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E-posta veya KEP adresime g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nderilmesini istiyorum.</w:t>
      </w:r>
      <w:r>
        <w:rPr>
          <w:sz w:val="24"/>
          <w:szCs w:val="24"/>
          <w:u w:color="58585a"/>
        </w:rPr>
        <w:br w:type="textWrapping"/>
      </w:r>
      <w:r>
        <w:rPr>
          <w:sz w:val="24"/>
          <w:szCs w:val="24"/>
          <w:u w:color="58585a"/>
          <w:rtl w:val="0"/>
          <w:lang w:val="es-ES_tradnl"/>
        </w:rPr>
        <w:t>(E-posta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ntemini se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meni halinde size daha h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zl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yan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t verebilece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iz.)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Elden teslim almak istiyorum.</w:t>
      </w:r>
      <w:r>
        <w:rPr>
          <w:sz w:val="24"/>
          <w:szCs w:val="24"/>
          <w:u w:color="58585a"/>
        </w:rPr>
        <w:br w:type="textWrapping"/>
      </w:r>
      <w:r>
        <w:rPr>
          <w:sz w:val="24"/>
          <w:szCs w:val="24"/>
          <w:u w:color="58585a"/>
          <w:rtl w:val="0"/>
        </w:rPr>
        <w:t>( Not: Vek</w:t>
      </w:r>
      <w:r>
        <w:rPr>
          <w:sz w:val="24"/>
          <w:szCs w:val="24"/>
          <w:u w:color="58585a"/>
          <w:rtl w:val="0"/>
        </w:rPr>
        <w:t>â</w:t>
      </w:r>
      <w:r>
        <w:rPr>
          <w:sz w:val="24"/>
          <w:szCs w:val="24"/>
          <w:u w:color="58585a"/>
          <w:rtl w:val="0"/>
        </w:rPr>
        <w:t>leten teslim al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durumunda noter tasdikli vek</w:t>
      </w:r>
      <w:r>
        <w:rPr>
          <w:sz w:val="24"/>
          <w:szCs w:val="24"/>
          <w:u w:color="58585a"/>
          <w:rtl w:val="0"/>
        </w:rPr>
        <w:t>â</w:t>
      </w:r>
      <w:r>
        <w:rPr>
          <w:sz w:val="24"/>
          <w:szCs w:val="24"/>
          <w:u w:color="58585a"/>
          <w:rtl w:val="0"/>
        </w:rPr>
        <w:t>letname veya yetki belgesi sunulmas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gerekmektedir.)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TALEP KONUSU HAKKINDA 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IKLAMALAR</w:t>
      </w:r>
    </w:p>
    <w:tbl>
      <w:tblPr>
        <w:tblW w:w="90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25"/>
        <w:gridCol w:w="5951"/>
        <w:gridCol w:w="1983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Talep No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Talep Konusu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iminiz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(Doldurmal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z.)</w:t>
            </w:r>
          </w:p>
        </w:tc>
      </w:tr>
      <w:tr>
        <w:tblPrEx>
          <w:shd w:val="clear" w:color="auto" w:fill="d0ddef"/>
        </w:tblPrEx>
        <w:trPr>
          <w:trHeight w:val="751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irketinizin hakk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mda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leyip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renmek istiyorum.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Evet</w:t>
              <w:tab/>
              <w:t>Hay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</w:t>
            </w:r>
          </w:p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Mutlaka bir se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enek i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aretleyiniz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2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irketiniz hakk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mda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liyorsa bu veri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faaliyetleri hakk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bilgi talep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(b)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Evet</w:t>
              <w:tab/>
              <w:t>Hay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irketiniz hakk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mda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liyorsa bunlar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uygun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 kullanmad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 öğ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renmek istiyorum.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(c)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Evet</w:t>
              <w:tab/>
              <w:t>Hay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</w:t>
            </w:r>
          </w:p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Mutlaka bir se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enek i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aretleyiniz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4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 yurti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 veya yurtd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nda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üçü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ilere aktar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yorsa, bu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üçü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 bilmek istiyorum.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Evet</w:t>
              <w:tab/>
              <w:t>Hay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</w:t>
            </w:r>
          </w:p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Mutlaka bir se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enek i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aretleyiniz</w:t>
            </w:r>
          </w:p>
        </w:tc>
      </w:tr>
      <w:tr>
        <w:tblPrEx>
          <w:shd w:val="clear" w:color="auto" w:fill="d0ddef"/>
        </w:tblPrEx>
        <w:trPr>
          <w:trHeight w:val="1851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5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eksik veya yanl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yorum ve bunlar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zeltilmesini istiyorum.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zeltilmesini istedi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iniz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verinizi "Se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iminiz" alan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ve 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ru ve tamamlay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bilgilerini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steren belgeleri ek olarak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nderiniz. (N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fus 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zdan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fotokopisi, ikametg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â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h, gibi)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(d)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 xml:space="preserve">zeltilecek verim/lerim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unlard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r;</w:t>
            </w: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2451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6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kanun ve ilgili 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kanun 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mlerine uygun olarak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ra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men,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lenmesini gerektiren sebeplerin ortadan kalkt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yorum ve bu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evede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verilerimin;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A) Silinmesini talep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B) Anonim hale getirilmesini talep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(e 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A)</w:t>
              <w:tab/>
              <w:t>B)</w:t>
            </w: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  <w:p>
            <w:pPr>
              <w:pStyle w:val="Gövde"/>
              <w:spacing w:after="100" w:line="240" w:lineRule="auto"/>
            </w:pPr>
            <w:r>
              <w:rPr>
                <w:shd w:val="nil" w:color="auto" w:fill="auto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Sadece bir se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enek i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aretlenebilir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7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Eksik ve yanl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ini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(Talep No 5) aktar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 üçü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 nezdinde de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zeltilmesini istiyorum.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zeltilmesini istedi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iniz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verinizi "Se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iminiz" alan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ve 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ru ve tamamlay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bilgilerini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steren belgeleri ek olarak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nderiniz.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fus 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zdan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fotokopisi, ikametg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â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h, gibi)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(f)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 xml:space="preserve">zeltilecek verim/lerim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unlard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r;</w:t>
            </w:r>
          </w:p>
        </w:tc>
      </w:tr>
      <w:tr>
        <w:tblPrEx>
          <w:shd w:val="clear" w:color="auto" w:fill="d0ddef"/>
        </w:tblPrEx>
        <w:trPr>
          <w:trHeight w:val="2991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8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kanun ve ilgili 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kanun 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mlerine uygun olarak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ra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men,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lenmesini gerektiren sebeplerin ortadan kalkt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yorum (Talep No 6) ve bu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evede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aktar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 üçü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 nezdinde de ;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A) Silinmesini talep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B) Anonim hale getirilmesini talep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 Mad 11/1 (f)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A)</w:t>
              <w:tab/>
              <w:t>B)</w:t>
            </w: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</w:pPr>
          </w:p>
          <w:p>
            <w:pPr>
              <w:pStyle w:val="Gövde"/>
              <w:bidi w:val="0"/>
              <w:spacing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Sadece bir se</w:t>
            </w:r>
            <w:r>
              <w:rPr>
                <w:rFonts w:ascii="Times New Roman" w:hAnsi="Times New Roman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Times New Roman" w:hAnsi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enek i</w:t>
            </w:r>
            <w:r>
              <w:rPr>
                <w:rFonts w:ascii="Times New Roman" w:hAnsi="Times New Roman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Times New Roman" w:hAnsi="Times New Roman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aretlenebilir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9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irketiniz 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ndan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nhas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ran otomatik sistemler vas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analiz edildi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ini ve bu analiz neticesinde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ahs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aleyhine bir sonu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unu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yorum. Bu sonuca itiraz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Aleyhinize oldu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unu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üğü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analiz sonucunu "Se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iminiz" alan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ve itiraz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destekleyen belgeleri ek olarak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nderiniz.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 xml:space="preserve">Analiz sonucu ortaya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çı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kan veri;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112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10</w:t>
            </w:r>
          </w:p>
        </w:tc>
        <w:tc>
          <w:tcPr>
            <w:tcW w:type="dxa" w:w="595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verilerimin kanuna ayk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lenmesi nedeniyle zarara 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m. Bu zarar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tazmini talep ediyorum.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Kanuna ayk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 konu olan hususu "Se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iminiz" alan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ve destekleyici belgeleri ek olarak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nderiniz. (Mahkeme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Kurul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Maddi zarar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tutar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steren belgeler, gibi)</w:t>
            </w:r>
          </w:p>
        </w:tc>
        <w:tc>
          <w:tcPr>
            <w:tcW w:type="dxa" w:w="198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Kanuna/Ayk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</w:rPr>
              <w:t>ığ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</w:rPr>
              <w:t>a Konu Olan Husus;</w:t>
            </w:r>
          </w:p>
        </w:tc>
      </w:tr>
    </w:tbl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22"/>
        <w:gridCol w:w="6350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907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 belirtti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talepler 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rultusunda,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irketinize yapm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um 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vurumun Kanun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un 13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maddesi uyar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nca de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erlendirilerek 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 bilgi verilmesini rica ederim.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Ad Soyad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vuru Tarihi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mza</w:t>
            </w:r>
          </w:p>
        </w:tc>
      </w:tr>
    </w:tbl>
    <w:p>
      <w:pPr>
        <w:pStyle w:val="Gövde"/>
      </w:pP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