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kern w:val="36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KVKK Politikas</w:t>
      </w:r>
      <w:r>
        <w:rPr>
          <w:rFonts w:ascii="Arial" w:hAnsi="Arial" w:hint="default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kern w:val="36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3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5.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RKET TARAFINDAN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LENEN 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SAH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PLER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KATEGOR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ZASYON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22"/>
        <w:gridCol w:w="6350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Sahibi Kategorisi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klama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ile 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olan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ile herhangi bir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mesel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kisi olup olmad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ığı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bak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lmaks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üğü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operasyonlar kapsam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kileri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zerinden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 elde edilen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hissedar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irkete tedarik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ile 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bulunan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ile aralar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bulunan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irkete tedarik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ile 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bulunan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 temsile yetkili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ile hukuki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olan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veya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ilik 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hareket etmeye yetkili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i/ki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ile ileride olu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acak hukuki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kiye temel olmak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zere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birimlerinin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üğü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operasyonlar kapsam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nda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kileri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zerinden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verileri elde edilen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sahip oldu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fiziksel yerle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kelere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itli ama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larla girmi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olan veya internet sitelerimizi ziyaret eden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Habere konu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Hakk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haber yap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irkete stajyerlik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inde olan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irkete herhangi bir yolla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vurusunda bulunmu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ya da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ve ilgili bilgilerini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irketimizin incelemesine 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olan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Yetkilisi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Kargo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Kargo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Kurumu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Kurumu Yetkilisi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 xml:space="preserve">er - Telefon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 xml:space="preserve">er - Telefon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Veri Sorumlusu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Veri Sorumlusu Yetkilisi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Bakanl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Komiseri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Bakanl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Komiseri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 Eden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 Eden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kellef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kellef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Beyan Eden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Beyan Eden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Mali Sorumlu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Mali Sorumlu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Banka 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Banka Yetkilisi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Dava,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Dava,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(Hissedar)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(Hissedar)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Denetleyen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Denetleyen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Yetkili Personel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Yetkili Personel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Doktor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Doktor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Referans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Referans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Hekimi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Hekimi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SG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SG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Avukat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Avukat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veren Vekili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veren Vekili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722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Hekim</w:t>
            </w:r>
          </w:p>
        </w:tc>
        <w:tc>
          <w:tcPr>
            <w:tcW w:type="dxa" w:w="6350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Hekim</w:t>
            </w:r>
          </w:p>
        </w:tc>
      </w:tr>
    </w:tbl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tabloda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 kategorileri ve bu kategoriler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erisindeki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hangi tip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detayland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85"/>
        <w:gridCol w:w="6387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Veri Kategorizasyonu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Ki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isel Verinin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kili Oldu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Veri Sahibi Kategorisi</w:t>
            </w:r>
          </w:p>
        </w:tc>
      </w:tr>
      <w:tr>
        <w:tblPrEx>
          <w:shd w:val="clear" w:color="auto" w:fill="d0ddef"/>
        </w:tblPrEx>
        <w:trPr>
          <w:trHeight w:val="136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Ad-Soyad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Kargo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Kurumu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 xml:space="preserve">er - Telefon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Veri Sorumlusu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Bakanl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Komiseri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Habere konu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kellef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Beyan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Mali Sorumlu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Banka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Dava,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Yetkili Personel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Doktor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Referans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Hekimi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SG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Avukat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veren Vekili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Hekim</w:t>
            </w:r>
          </w:p>
        </w:tc>
      </w:tr>
      <w:tr>
        <w:tblPrEx>
          <w:shd w:val="clear" w:color="auto" w:fill="d0ddef"/>
        </w:tblPrEx>
        <w:trPr>
          <w:trHeight w:val="28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Yetkili Personel</w:t>
            </w:r>
          </w:p>
        </w:tc>
      </w:tr>
      <w:tr>
        <w:tblPrEx>
          <w:shd w:val="clear" w:color="auto" w:fill="d0ddef"/>
        </w:tblPrEx>
        <w:trPr>
          <w:trHeight w:val="83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mza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er - Kargo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Kurumu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Veri Sorumlusu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Bakanl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Komiseri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Arac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Sevk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Banka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Yetkili Personel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Doktor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Hekimi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SG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Avukat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veren Vekili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Denet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3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E-posta adresi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59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leti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adresi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Habere konu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Teslim Alan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Dava,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Referans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0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Telefon no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Referans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Anne-Baba 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Cinsiyeti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Tarihi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Yeri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Medeni hali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fus 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zdan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seri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ra no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</w:p>
        </w:tc>
      </w:tr>
      <w:tr>
        <w:tblPrEx>
          <w:shd w:val="clear" w:color="auto" w:fill="d0ddef"/>
        </w:tblPrEx>
        <w:trPr>
          <w:trHeight w:val="50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TC kimlik no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Dava,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er - 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(Hissedar)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(Kazay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ren-Tan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Foto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raf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er -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netici (Hissedar/Ortak Olmayan)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Habere konu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Adli makamlarla yaz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malardaki bilgiler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Bordro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Dava dosyas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ndaki bilgiler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cret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3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Adres no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kellef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zenleyen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Avukat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Ceza mahkumiyetine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bilgiler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1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tarihi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Vekalet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Do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um yeri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Disiplin soru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turmas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venlik tedbirlerine ili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kin bilgiler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-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belgesi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Engellilik durumuna ait bilgiler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Telefon Numaras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 xml:space="preserve">er - Telefon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mesi Taraf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er - E-posta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 (T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/Yetkilisi)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Yak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Anne 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Soyad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Ticari, teknik, idari risklerin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netilmesi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in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lenen bilgiler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Malvarl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elektronik posta adresi (KEP)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teri - Yetkilisi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Fatura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Sipari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Dijital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mza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Kurumu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ç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Plakas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Cari Hesap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Kimlikte yer alan Kan Grubu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fusa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Oldu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u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l-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Banka Hesap IBAN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Kurumsal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teri Temsilcisi/Yetkilisi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(Ger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i)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Stajyer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Pay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23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Unvan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Kamu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revlisi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Memur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Beyan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Mali Sorumlu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Uyruk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rsel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Habere konu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Kampanya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pt-PT"/>
                <w14:textFill>
                  <w14:solidFill>
                    <w14:srgbClr w14:val="58585A"/>
                  </w14:solidFill>
                </w14:textFill>
              </w:rPr>
              <w:t>mas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yla elde edilen bilgiler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Anket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Talep bilgisi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IP adresi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Vergi Kimlik Numaras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er -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kellef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 M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aviri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nderici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Beyan Eden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Mali Sorumlu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hracat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</w:p>
        </w:tc>
      </w:tr>
      <w:tr>
        <w:tblPrEx>
          <w:shd w:val="clear" w:color="auto" w:fill="d0ddef"/>
        </w:tblPrEx>
        <w:trPr>
          <w:trHeight w:val="119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Fatura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Veli / Vasi / Temsilci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Kredi ve risk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Finansal performans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Banka Hesap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>Senet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nl-NL"/>
                <w14:textFill>
                  <w14:solidFill>
                    <w14:srgbClr w14:val="58585A"/>
                  </w14:solidFill>
                </w14:textFill>
              </w:rPr>
              <w:t>er - 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Bilan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o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ve 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ilerin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 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Askerlik Terhis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an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ru-RU"/>
                <w14:textFill>
                  <w14:solidFill>
                    <w14:srgbClr w14:val="58585A"/>
                  </w14:solidFill>
                </w14:textFill>
              </w:rPr>
              <w:t xml:space="preserve">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Saat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nternet sitesi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 çı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19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Kamera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Ziyaret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Parmak izi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Program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Sertifikalar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ifre ve parola 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Alan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 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 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-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ten Ayr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Tarihleri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Bulundu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yerin konum 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Hissedar/Ortak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erez kay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Potansiyel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 veya Hizmet 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Meslek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itim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Onaylayan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Yetkilisi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1. Derece Akraba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e Giri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Tarihi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Meslek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Meslek Hastal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Mesleki Deneyim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Protokol Numaras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Diploma Tescil Numaras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Doktor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ığı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 Uzman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a-DK"/>
                <w14:textFill>
                  <w14:solidFill>
                    <w14:srgbClr w14:val="58585A"/>
                  </w14:solidFill>
                </w14:textFill>
              </w:rPr>
              <w:t xml:space="preserve">er -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Hekimi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Di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er - Hekim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Diploma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Gidilen kurslar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Mezun Oldu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u Okul ve B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Net Gelir ve Br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 Gelir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zge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Transkript 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Yabanc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Dil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Ehliyet Belge No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Cilt No-S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 No-Birey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ra No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Mezuniyet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n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-Zay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en-US"/>
                <w14:textFill>
                  <w14:solidFill>
                    <w14:srgbClr w14:val="58585A"/>
                  </w14:solidFill>
                </w14:textFill>
              </w:rPr>
              <w:t>f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Beden Dili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Bilgi-Beceri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 Potansiyeli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Hedefler-Beklentiler-Ba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isel Geli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im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ven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Sorumluluk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Sosyallik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Aday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71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Din Bilgisi (N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fr-FR"/>
                <w14:textFill>
                  <w14:solidFill>
                    <w14:srgbClr w14:val="58585A"/>
                  </w14:solidFill>
                </w14:textFill>
              </w:rPr>
              <w:t>fus C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zdan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nda Yer Alan Din Bilgisi)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Kan grubu bilgisi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Kullan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lan cihaz ve protez bilgileri v.b.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bbi Anamnez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 Aile Bireyleri Kimlik ve Adres Bilgileri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Sicil No Bilgileri (SGK)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SGK Sicil No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2685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İş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Yeri Adresi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an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6.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RKET TARAFINDAN 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AKTARILDI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 VE AKTARILMA AMA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maddesine uygun olarak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gruplar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sahibine bildirmektedir.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8. ve 9. maddelerine uygun olarak (Bkz.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3/Ba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3.5) Politika ile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netilen veri sahiplerinin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verilerini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ralanan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kategorilerine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labilir:</w:t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Yurti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 Al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c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lar: Di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er, Tedarik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iler, Yetkili Kamu Kurum ve Kurulu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lar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  <w:lang w:val="de-DE"/>
        </w:rPr>
        <w:t>, Ger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ek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iler veya </w:t>
      </w: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zel Hukuk 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zel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ileri, Hissedarlar</w:t>
      </w:r>
    </w:p>
    <w:p>
      <w:pPr>
        <w:pStyle w:val="Gövd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Yurtd</w:t>
      </w:r>
      <w:r>
        <w:rPr>
          <w:sz w:val="24"/>
          <w:szCs w:val="24"/>
          <w:u w:color="58585a"/>
          <w:rtl w:val="0"/>
        </w:rPr>
        <w:t xml:space="preserve">ışı </w:t>
      </w:r>
      <w:r>
        <w:rPr>
          <w:sz w:val="24"/>
          <w:szCs w:val="24"/>
          <w:u w:color="58585a"/>
          <w:rtl w:val="0"/>
        </w:rPr>
        <w:t>Al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c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lar: Tedarik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iler, Ger</w:t>
      </w:r>
      <w:r>
        <w:rPr>
          <w:sz w:val="24"/>
          <w:szCs w:val="24"/>
          <w:u w:color="58585a"/>
          <w:rtl w:val="0"/>
        </w:rPr>
        <w:t>ç</w:t>
      </w:r>
      <w:r>
        <w:rPr>
          <w:sz w:val="24"/>
          <w:szCs w:val="24"/>
          <w:u w:color="58585a"/>
          <w:rtl w:val="0"/>
        </w:rPr>
        <w:t>ek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iler veya </w:t>
      </w:r>
      <w:r>
        <w:rPr>
          <w:sz w:val="24"/>
          <w:szCs w:val="24"/>
          <w:u w:color="58585a"/>
          <w:rtl w:val="0"/>
        </w:rPr>
        <w:t>Ö</w:t>
      </w:r>
      <w:r>
        <w:rPr>
          <w:sz w:val="24"/>
          <w:szCs w:val="24"/>
          <w:u w:color="58585a"/>
          <w:rtl w:val="0"/>
        </w:rPr>
        <w:t>zel Hukuk 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zel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mda bulunulan yukar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veri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belirtilmektedir.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94"/>
        <w:gridCol w:w="2994"/>
        <w:gridCol w:w="3084"/>
      </w:tblGrid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 Aktar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Yap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labilecek Ki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Tan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308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Veri Aktar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 Amac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1433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Tedarik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ticari faaliyetlerini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rken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emir ve talimatlar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na uygun olarak s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zle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me temelli olarak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irkete hizmet sunan taraflar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tan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mlamaktad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r.</w:t>
            </w:r>
          </w:p>
        </w:tc>
        <w:tc>
          <w:tcPr>
            <w:tcW w:type="dxa" w:w="308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Hizmet Sunumu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Operasyonel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lemler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Yetkili Kamu Kurum ve Kurulu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mevzuat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mlerine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irketten bilgi ve belge almaya yetkili kamu kurum ve kurulu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</w:p>
        </w:tc>
        <w:tc>
          <w:tcPr>
            <w:tcW w:type="dxa" w:w="308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dare Talebi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Mahkeme Emri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Yasal Y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14:textFill>
                  <w14:solidFill>
                    <w14:srgbClr w14:val="58585A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Dan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manl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ı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</w:p>
        </w:tc>
      </w:tr>
      <w:tr>
        <w:tblPrEx>
          <w:shd w:val="clear" w:color="auto" w:fill="d0ddef"/>
        </w:tblPrEx>
        <w:trPr>
          <w:trHeight w:val="953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de-DE"/>
                <w14:textFill>
                  <w14:solidFill>
                    <w14:srgbClr w14:val="58585A"/>
                  </w14:solidFill>
                </w14:textFill>
              </w:rPr>
              <w:t>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iler veya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Hukuk T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</w:t>
            </w:r>
          </w:p>
        </w:tc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mevzuat h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k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ü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mlerine g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re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irketten bilgi ve belge almaya yetkili 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sv-SE"/>
                <w14:textFill>
                  <w14:solidFill>
                    <w14:srgbClr w14:val="58585A"/>
                  </w14:solidFill>
                </w14:textFill>
              </w:rPr>
              <w:t>ö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zel hukuk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ileri veya 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  <w:tc>
          <w:tcPr>
            <w:tcW w:type="dxa" w:w="308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Bilgilendirme</w:t>
            </w:r>
            <w:r>
              <w:rPr>
                <w:rFonts w:ascii="Arial" w:cs="Arial" w:hAnsi="Arial" w:eastAsia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br w:type="textWrapping"/>
              <w:t>İ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lgili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:lang w:val="it-IT"/>
                <w14:textFill>
                  <w14:solidFill>
                    <w14:srgbClr w14:val="58585A"/>
                  </w14:solidFill>
                </w14:textFill>
              </w:rPr>
              <w:t>i 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in Hizmet Sunumu</w:t>
            </w:r>
          </w:p>
        </w:tc>
      </w:tr>
      <w:tr>
        <w:tblPrEx>
          <w:shd w:val="clear" w:color="auto" w:fill="d0ddef"/>
        </w:tblPrEx>
        <w:trPr>
          <w:trHeight w:val="473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Hissedarlar</w:t>
            </w:r>
          </w:p>
        </w:tc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10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irketin hissedar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 xml:space="preserve">ı 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ger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ek ki</w:t>
            </w:r>
            <w:r>
              <w:rPr>
                <w:rFonts w:ascii="Arial" w:hAnsi="Arial" w:hint="default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ş</w:t>
            </w:r>
            <w:r>
              <w:rPr>
                <w:rFonts w:ascii="Arial" w:hAnsi="Arial"/>
                <w:outline w:val="0"/>
                <w:color w:val="58585a"/>
                <w:sz w:val="21"/>
                <w:szCs w:val="21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iler</w:t>
            </w:r>
          </w:p>
        </w:tc>
        <w:tc>
          <w:tcPr>
            <w:tcW w:type="dxa" w:w="3084"/>
            <w:tcBorders>
              <w:top w:val="nil"/>
              <w:left w:val="nil"/>
              <w:bottom w:val="nil"/>
              <w:right w:val="nil"/>
            </w:tcBorders>
            <w:shd w:val="clear" w:color="auto" w:fill="f5f6f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Arial" w:hAnsi="Arial" w:hint="default"/>
                <w:outline w:val="0"/>
                <w:color w:val="58585a"/>
                <w:sz w:val="24"/>
                <w:szCs w:val="24"/>
                <w:u w:color="58585a"/>
                <w:shd w:val="nil" w:color="auto" w:fill="auto"/>
                <w:rtl w:val="0"/>
                <w14:textFill>
                  <w14:solidFill>
                    <w14:srgbClr w14:val="58585A"/>
                  </w14:solidFill>
                </w14:textFill>
              </w:rPr>
              <w:t> </w:t>
            </w:r>
          </w:p>
        </w:tc>
      </w:tr>
    </w:tbl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tirilen aktar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mlarda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2. ve 3.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mlerinde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hususlara uygun olarak hareket edilmektedir.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 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KANUNDAK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 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LEME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ARTLARINA DAYALI VE BU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ARTLARLA SINIRLI OLARAK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maddesine uygun 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vermesi,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hukuka uygun 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hukuki dayanaklardan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bir tanesidir.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za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nda,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yazan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artlardan birinin varl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durumunda da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lenebilir.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faaliyetinin dayana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da belirtilen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artlardan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biri olabildi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 gibi bu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artlardan birden fazlas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ayn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faaliyetinin dayana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olabilir.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lenen verilerin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halinde;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bu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m alt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7.1.2.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erisinde yer alan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 uygulan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hukuki dayanaklar farkl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sterse de, her 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faaliyetinde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4. maddesinde belirtilen (Bkz.3.1.) genel ilkelere uygun olarak hareket edilmektedir.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7.1.1.1.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Bulunmas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lenme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biri sahibinin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belirli bir konuya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kin, bilgilendirilmeye dayal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olarak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 iradeyle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klanmal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elde edilme sebeplerine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(birincil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leme)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ndaki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(ikincil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leme)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7.1.1.2- 7.1.1.8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de yer alan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artlardan en az biri aranmakta; bu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artlardan biri yok ise,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bu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faaliyetleri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bu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faaliyetlerine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dayal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 vermesine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sahiplerinin ilgili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ntemler ile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7.1.1.2. Kanunlarda 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sahibinin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verileri, kanunda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 halinde hukuka uygun olarak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7.1.1.3. Fiili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mkans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 Sebebiyle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lgilinin 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namamas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Fiili imk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nedeniyle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klayamayacak durumda olan veya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erlilik tan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namayacak olan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kendisinin ya da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 bir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hayat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veya beden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üğü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korumak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verisinin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lenmesinin zorunlu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veri sahibinin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7.1.1.4. 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menin Kurulmas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veya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fas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Do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rudan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lgili Olmas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menin kurulmas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veya ifas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rudan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ruya ilgili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yla,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menin taraflar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ait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lenmesinin gerekli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7.1.1.5.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Hukuki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üğü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Yerine Getirmesi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veri sorumlusu olarak hukuki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klerini yerine getirmesi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lemenin zorunlu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veri sahibinin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7.1.1.6.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Verisini Alenile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Veri sahibinin,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verisini kendisi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alenile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7.1.1.7. Bir Hakk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Tesisi veya Korunmas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in Veri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lemenin Zorunlu Olmas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 hakk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tesisi, 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veya korunmas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lemenin zorunlu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7.1.1.8.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Me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Menfaati 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in Veri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lemenin Zorunlu Olmas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sahibinin temel hak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klerine zarar vermemek kayd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yla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me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 menfaatleri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lemesinin zorunlu olmas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halinde veri verileri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lenebilecektir.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7.1.2.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Verilerin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ndan;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zel nitelikli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yok ise ancak, KVK Kurulu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belirlenecek olan yeterli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nlemlerin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daki durumlarda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lenmektedir: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 sahibinin 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ığı </w:t>
      </w:r>
      <w:r>
        <w:rPr>
          <w:sz w:val="24"/>
          <w:szCs w:val="24"/>
          <w:u w:color="58585a"/>
          <w:rtl w:val="0"/>
        </w:rPr>
        <w:t>ve cinsel hayat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d</w:t>
      </w:r>
      <w:r>
        <w:rPr>
          <w:sz w:val="24"/>
          <w:szCs w:val="24"/>
          <w:u w:color="58585a"/>
          <w:rtl w:val="0"/>
        </w:rPr>
        <w:t>ışı</w:t>
      </w:r>
      <w:r>
        <w:rPr>
          <w:sz w:val="24"/>
          <w:szCs w:val="24"/>
          <w:u w:color="58585a"/>
          <w:rtl w:val="0"/>
        </w:rPr>
        <w:t xml:space="preserve">ndaki 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zel nitelikli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isel veriler, kanunlarda 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ng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len hallerde,</w:t>
      </w:r>
    </w:p>
    <w:p>
      <w:pPr>
        <w:pStyle w:val="Gövd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color="58585a"/>
          <w:rtl w:val="0"/>
        </w:rPr>
        <w:t>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 sahibinin 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ığı</w:t>
      </w:r>
      <w:r>
        <w:rPr>
          <w:sz w:val="24"/>
          <w:szCs w:val="24"/>
          <w:u w:color="58585a"/>
          <w:rtl w:val="0"/>
        </w:rPr>
        <w:t>na ve cinsel hayat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na ili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 xml:space="preserve">kin 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zel nitelikli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isel verileri ise ancak kamu 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ığı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korunmas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, koruyucu hekimlik, t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bbi te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his, tedavi ve bak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m hizmetlerinin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r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t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lmesi, sa</w:t>
      </w:r>
      <w:r>
        <w:rPr>
          <w:sz w:val="24"/>
          <w:szCs w:val="24"/>
          <w:u w:color="58585a"/>
          <w:rtl w:val="0"/>
        </w:rPr>
        <w:t>ğ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k hizmetleri ile finansman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 planlanmas</w:t>
      </w:r>
      <w:r>
        <w:rPr>
          <w:sz w:val="24"/>
          <w:szCs w:val="24"/>
          <w:u w:color="58585a"/>
          <w:rtl w:val="0"/>
        </w:rPr>
        <w:t xml:space="preserve">ı </w:t>
      </w:r>
      <w:r>
        <w:rPr>
          <w:sz w:val="24"/>
          <w:szCs w:val="24"/>
          <w:u w:color="58585a"/>
          <w:rtl w:val="0"/>
        </w:rPr>
        <w:t>ve y</w:t>
      </w:r>
      <w:r>
        <w:rPr>
          <w:sz w:val="24"/>
          <w:szCs w:val="24"/>
          <w:u w:color="58585a"/>
          <w:rtl w:val="0"/>
          <w:lang w:val="sv-SE"/>
        </w:rPr>
        <w:t>ö</w:t>
      </w:r>
      <w:r>
        <w:rPr>
          <w:sz w:val="24"/>
          <w:szCs w:val="24"/>
          <w:u w:color="58585a"/>
          <w:rtl w:val="0"/>
        </w:rPr>
        <w:t>netimi amac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yla, s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r saklama y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k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ml</w:t>
      </w:r>
      <w:r>
        <w:rPr>
          <w:sz w:val="24"/>
          <w:szCs w:val="24"/>
          <w:u w:color="58585a"/>
          <w:rtl w:val="0"/>
        </w:rPr>
        <w:t>ü</w:t>
      </w:r>
      <w:r>
        <w:rPr>
          <w:sz w:val="24"/>
          <w:szCs w:val="24"/>
          <w:u w:color="58585a"/>
          <w:rtl w:val="0"/>
        </w:rPr>
        <w:t>l</w:t>
      </w:r>
      <w:r>
        <w:rPr>
          <w:sz w:val="24"/>
          <w:szCs w:val="24"/>
          <w:u w:color="58585a"/>
          <w:rtl w:val="0"/>
        </w:rPr>
        <w:t xml:space="preserve">üğü </w:t>
      </w:r>
      <w:r>
        <w:rPr>
          <w:sz w:val="24"/>
          <w:szCs w:val="24"/>
          <w:u w:color="58585a"/>
          <w:rtl w:val="0"/>
        </w:rPr>
        <w:t>alt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nda bulunan ki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iler veya yetkili kurum ve kurulu</w:t>
      </w:r>
      <w:r>
        <w:rPr>
          <w:sz w:val="24"/>
          <w:szCs w:val="24"/>
          <w:u w:color="58585a"/>
          <w:rtl w:val="0"/>
        </w:rPr>
        <w:t>ş</w:t>
      </w:r>
      <w:r>
        <w:rPr>
          <w:sz w:val="24"/>
          <w:szCs w:val="24"/>
          <w:u w:color="58585a"/>
          <w:rtl w:val="0"/>
        </w:rPr>
        <w:t>lar taraf</w:t>
      </w:r>
      <w:r>
        <w:rPr>
          <w:sz w:val="24"/>
          <w:szCs w:val="24"/>
          <w:u w:color="58585a"/>
          <w:rtl w:val="0"/>
        </w:rPr>
        <w:t>ı</w:t>
      </w:r>
      <w:r>
        <w:rPr>
          <w:sz w:val="24"/>
          <w:szCs w:val="24"/>
          <w:u w:color="58585a"/>
          <w:rtl w:val="0"/>
        </w:rPr>
        <w:t>ndan.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7.2. Bina, Tesis Giri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leri ile Bina Tesis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Yap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isel Veri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Faaliyetleri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bina tesis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lerinde ve tesis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faaliyetleri, Anayasa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ya,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ve ilgili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mevzuata uygun bir bi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imde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yla,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ve tesislerinde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izleme faaliyeti ile misafir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 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takibine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faaliyetinde bulunulmaktad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kullan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misafir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 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t alt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na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yoluyla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7.2.1.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Bina, Tesis Giri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lerinde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len Kamera ile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Faaliyeti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mde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kamera ile izleme sistemine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klamalar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lacak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verilerin, gizlili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temel haklar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nas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 korumaya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bilgilendirme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lacakt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 izleme faaliyeti kapsam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nda;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 ve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lamaya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menfaatlerini korumak gibi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 ta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7.2.2. KVK Hukukuna 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re 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Faaliyeti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kamera ile izleme faaliyeti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lmesinde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yer alan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zenlemelere uygun hareket edilmektedir.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bina ve tesislerinde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yla,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kte bulunan ilgili mevzuatta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ve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leme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artlar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uygun olarak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izleme faaliyetinde bulunmaktad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7.2.3. Kamera ile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Faaliyetinin Duyurulmas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10. Maddesine uygun olarak,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r.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genel hususlara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olarak yapt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(Bkz.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 3/Ba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 3.3) kamera ile izleme faaliyetine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birden fazla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ntem ile bildirimde bulunmaktad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ylelikle,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sahibinin temel hak 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klerine zarar verilmesinin engellenmesi,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effafl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ve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sahibinin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kamera ile izleme faaliyetine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nelik olarak;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internet sitesinde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 yay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mlanmakta (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evrimi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politika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zenlemesi) ve izlemenin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alanlar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lerine izleme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bildirim yaz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 (yerinde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nlatma).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7.2.4. Kamera ile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Faaliyetinin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 Amac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Ama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la 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irket,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4. maddesine uygun olarak,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lendikleri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la ba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 xml:space="preserve">ve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bir bi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imde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video kamera ile izleme faaliyetinin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lmesindeki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larla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Bu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rultuda,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kameralar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izleme alanlar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,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ne zaman izleme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,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ula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mak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yeterli ve bu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la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olarak uygulamaya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mahremiyetini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venlik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ekilde 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dahale sonucu do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urabilecek alanlarda (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rne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in, tuvaletler) izlemeye tabi tutulmamaktad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7.2.5. Elde Edilen Verilerin G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Sa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KVK Kanunu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nun 12. maddesine uygun olarak, kamera ile izleme faaliyeti sonucunda elde edilen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gerekli teknik ve idari tedbirler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(Bkz. 2.1)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7.2.6. Kamera ile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Faaliyeti ile Elde Edilen Ki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Muhafaza 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resi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irketin, kamera ile izleme faaliyeti ile elde edilen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 muhafaza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resi ile ilgili ayr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bilgiye bu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Verilerin Saklanma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releri isimli 4.3. maddesinde yer verilmi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tir.</w:t>
      </w: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  <w:br w:type="textWrapping"/>
        <w:br w:type="textWrapping"/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7.2.7.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zleme Sonucunda Elde Edilen Bilgilere Kimlerin Eri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ebildi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 Bu Bilgilerin Kimlere Aktar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ld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Canl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kamera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 ile dijital ortamda kaydedilen ve muhafaza edilen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tlara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 xml:space="preserve">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 bulunmaktad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tlara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 olan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gizlilik taahh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tnamesi ile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verilerin gizlili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koruyaca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beyan etmektedir.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7.3.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Bina, Tesis Giri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lerinde ve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 Misafir Giri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 Çı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Takibi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ndan;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bu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larla,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 ve tesislerinde misafir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 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takibine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nelik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leme faaliyetinde bulunulmaktad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Misafir olarak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gelen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ilerin isim ve soyadlar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elde edilirken ya 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nezdinde 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 ya da di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er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ekillerde misafirlerin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imine sunulan metinler arac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konusu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 sahipleri bu kapsamda ayd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nlat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rlar. Misafir giri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-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takibi yap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elde edilen veriler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bu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es-ES_tradnl"/>
          <w14:textFill>
            <w14:solidFill>
              <w14:srgbClr w14:val="58585A"/>
            </w14:solidFill>
          </w14:textFill>
        </w:rPr>
        <w:t>la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 ve ilgili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isel veriler fiziki ortamda veri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 sistemine kaydedilmektedir.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7.4.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Bina ve Tesislerinde Ziyaret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ilerimize Sa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lanan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nternet Eri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imlerine 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li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Kay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Saklanmas</w:t>
      </w:r>
      <w:r>
        <w:rPr>
          <w:rFonts w:ascii="Arial" w:hAnsi="Arial" w:hint="default"/>
          <w:b w:val="1"/>
          <w:bCs w:val="1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venli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ve bu Politika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belirtilen ama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larla;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ndan bina ve tesislerimiz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erisinde kald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boyunca talep eden Ziyaret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lerimize internet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 sa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lanabilmektedir. Bu durumda internet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imlerinize 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kin log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5651 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Kanun ve bu Kanuna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fr-FR"/>
          <w14:textFill>
            <w14:solidFill>
              <w14:srgbClr w14:val="58585A"/>
            </w14:solidFill>
          </w14:textFill>
        </w:rPr>
        <w:t>re 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zenlenmi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olan mevzuat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amir 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mlerine g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t alt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na 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nmakta; bu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 ancak yetkili kamu kurum ve kurulu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taraf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ndan talep edilmesi veya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irket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inde ger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tirilecek denetim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lerinde ilgili hukuki 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üğü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yerine getirmek amac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yla 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lenmektedir.</w:t>
      </w:r>
    </w:p>
    <w:p>
      <w:pPr>
        <w:pStyle w:val="Gövde"/>
      </w:pP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Bu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evede elde edilen log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na 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 xml:space="preserve">da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 bulunmaktad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Bahsi ge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en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tlara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imi olan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irket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anlar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bu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yaln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zca yetkili kamu kurum ve kurulu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undan gelen talep veya denetim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re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lerinde kullanmak 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zere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mekte ve hukuken yetkili olan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ilerle payla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maktad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r. Kay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tlara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imi olan s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da ki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gizlilik taahh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tnamesi ile eri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ti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 verilerin gizlili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ini koruyaca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sz w:val="24"/>
          <w:szCs w:val="24"/>
          <w:u w:color="58585a"/>
          <w:rtl w:val="0"/>
          <w14:textFill>
            <w14:solidFill>
              <w14:srgbClr w14:val="58585A"/>
            </w14:solidFill>
          </w14:textFill>
        </w:rPr>
        <w:t>beyan etmektedir.</w:t>
      </w:r>
      <w:r>
        <w:rPr>
          <w:rFonts w:ascii="Arial" w:cs="Arial" w:hAnsi="Arial" w:eastAsia="Arial"/>
          <w:outline w:val="0"/>
          <w:color w:val="58585a"/>
          <w:sz w:val="24"/>
          <w:szCs w:val="24"/>
          <w:u w:color="58585a"/>
          <w14:textFill>
            <w14:solidFill>
              <w14:srgbClr w14:val="58585A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